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CB" w:rsidRPr="008036CB" w:rsidRDefault="008036CB" w:rsidP="008036CB">
      <w:pPr>
        <w:ind w:left="-5"/>
      </w:pPr>
      <w:r w:rsidRPr="008036CB">
        <w:t xml:space="preserve">University of Birmingham </w:t>
      </w:r>
    </w:p>
    <w:p w:rsidR="008036CB" w:rsidRDefault="008036CB" w:rsidP="008036CB">
      <w:pPr>
        <w:ind w:left="-5"/>
        <w:rPr>
          <w:b w:val="0"/>
        </w:rPr>
      </w:pPr>
    </w:p>
    <w:p w:rsidR="008036CB" w:rsidRPr="008036CB" w:rsidRDefault="008036CB" w:rsidP="008036CB">
      <w:pPr>
        <w:ind w:left="-5"/>
        <w:rPr>
          <w:b w:val="0"/>
        </w:rPr>
      </w:pPr>
      <w:r w:rsidRPr="008036CB">
        <w:rPr>
          <w:b w:val="0"/>
        </w:rPr>
        <w:t xml:space="preserve">Academic Entry Requirements </w:t>
      </w:r>
      <w:r>
        <w:rPr>
          <w:b w:val="0"/>
        </w:rPr>
        <w:t>for exchange student</w:t>
      </w:r>
      <w:r w:rsidRPr="008036CB">
        <w:rPr>
          <w:b w:val="0"/>
        </w:rPr>
        <w:t>s 1</w:t>
      </w:r>
      <w:r w:rsidR="0074035A">
        <w:rPr>
          <w:b w:val="0"/>
        </w:rPr>
        <w:t>9-20</w:t>
      </w:r>
      <w:bookmarkStart w:id="0" w:name="_GoBack"/>
      <w:bookmarkEnd w:id="0"/>
      <w:r w:rsidRPr="008036CB">
        <w:rPr>
          <w:b w:val="0"/>
        </w:rPr>
        <w:t xml:space="preserve">: </w:t>
      </w:r>
    </w:p>
    <w:p w:rsidR="008036CB" w:rsidRPr="008036CB" w:rsidRDefault="008036CB" w:rsidP="008036CB">
      <w:pPr>
        <w:rPr>
          <w:b w:val="0"/>
        </w:rPr>
      </w:pPr>
    </w:p>
    <w:p w:rsidR="008036CB" w:rsidRPr="0065627D" w:rsidRDefault="008036CB" w:rsidP="008036CB">
      <w:pPr>
        <w:rPr>
          <w:b w:val="0"/>
          <w:u w:val="single"/>
        </w:rPr>
      </w:pPr>
      <w:r w:rsidRPr="0065627D">
        <w:rPr>
          <w:b w:val="0"/>
          <w:u w:val="single"/>
        </w:rPr>
        <w:t xml:space="preserve">Non EU- Country specific academic entry requirements: </w:t>
      </w:r>
    </w:p>
    <w:p w:rsidR="008036CB" w:rsidRDefault="008036CB" w:rsidP="008036CB">
      <w:pPr>
        <w:rPr>
          <w:b w:val="0"/>
        </w:rPr>
      </w:pP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3671"/>
        <w:gridCol w:w="5335"/>
      </w:tblGrid>
      <w:tr w:rsidR="008036CB" w:rsidTr="008036CB">
        <w:tc>
          <w:tcPr>
            <w:tcW w:w="3671" w:type="dxa"/>
          </w:tcPr>
          <w:p w:rsidR="008036CB" w:rsidRDefault="008036CB" w:rsidP="008036CB">
            <w:pPr>
              <w:ind w:left="0" w:firstLine="0"/>
              <w:rPr>
                <w:b w:val="0"/>
              </w:rPr>
            </w:pPr>
            <w:r>
              <w:t>Partner Country</w:t>
            </w:r>
          </w:p>
        </w:tc>
        <w:tc>
          <w:tcPr>
            <w:tcW w:w="5335" w:type="dxa"/>
          </w:tcPr>
          <w:p w:rsidR="008036CB" w:rsidRDefault="008036CB" w:rsidP="008036CB">
            <w:pPr>
              <w:ind w:left="0" w:firstLine="0"/>
            </w:pPr>
            <w:r>
              <w:t xml:space="preserve">Accepted academic marks  </w:t>
            </w:r>
            <w:r w:rsidR="00862FC3">
              <w:t>(GPA)</w:t>
            </w:r>
          </w:p>
          <w:p w:rsidR="00862FC3" w:rsidRDefault="00862FC3" w:rsidP="008036CB">
            <w:pPr>
              <w:ind w:left="0" w:firstLine="0"/>
              <w:rPr>
                <w:b w:val="0"/>
              </w:rPr>
            </w:pPr>
          </w:p>
        </w:tc>
      </w:tr>
      <w:tr w:rsidR="008036CB" w:rsidTr="008036CB">
        <w:tc>
          <w:tcPr>
            <w:tcW w:w="3671" w:type="dxa"/>
          </w:tcPr>
          <w:p w:rsidR="008036CB" w:rsidRDefault="008036CB" w:rsidP="008036CB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Australia</w:t>
            </w:r>
          </w:p>
        </w:tc>
        <w:tc>
          <w:tcPr>
            <w:tcW w:w="5335" w:type="dxa"/>
          </w:tcPr>
          <w:p w:rsidR="008036CB" w:rsidRDefault="008036CB" w:rsidP="008036CB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Credit </w:t>
            </w:r>
          </w:p>
          <w:p w:rsidR="008036CB" w:rsidRDefault="008036CB" w:rsidP="008036CB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Individual entry grades may be considered</w:t>
            </w:r>
          </w:p>
        </w:tc>
      </w:tr>
      <w:tr w:rsidR="008036CB" w:rsidTr="008036CB">
        <w:tc>
          <w:tcPr>
            <w:tcW w:w="3671" w:type="dxa"/>
          </w:tcPr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Argentina  </w:t>
            </w:r>
          </w:p>
        </w:tc>
        <w:tc>
          <w:tcPr>
            <w:tcW w:w="5335" w:type="dxa"/>
          </w:tcPr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6/10  </w:t>
            </w:r>
          </w:p>
        </w:tc>
      </w:tr>
      <w:tr w:rsidR="008036CB" w:rsidTr="008036CB">
        <w:tc>
          <w:tcPr>
            <w:tcW w:w="3671" w:type="dxa"/>
          </w:tcPr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Brazil  </w:t>
            </w:r>
          </w:p>
        </w:tc>
        <w:tc>
          <w:tcPr>
            <w:tcW w:w="5335" w:type="dxa"/>
          </w:tcPr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6.5/10  </w:t>
            </w:r>
          </w:p>
        </w:tc>
      </w:tr>
      <w:tr w:rsidR="008036CB" w:rsidTr="008036CB">
        <w:tc>
          <w:tcPr>
            <w:tcW w:w="3671" w:type="dxa"/>
          </w:tcPr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Canada  </w:t>
            </w:r>
          </w:p>
        </w:tc>
        <w:tc>
          <w:tcPr>
            <w:tcW w:w="5335" w:type="dxa"/>
          </w:tcPr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2.9/4.0  </w:t>
            </w:r>
          </w:p>
          <w:p w:rsidR="008036CB" w:rsidRDefault="00862FC3" w:rsidP="008036CB">
            <w:pPr>
              <w:ind w:left="0" w:firstLine="0"/>
            </w:pPr>
            <w:r>
              <w:rPr>
                <w:b w:val="0"/>
              </w:rPr>
              <w:t>Individual entry grades may be considered</w:t>
            </w:r>
          </w:p>
        </w:tc>
      </w:tr>
      <w:tr w:rsidR="008036CB" w:rsidTr="008036CB">
        <w:tc>
          <w:tcPr>
            <w:tcW w:w="3671" w:type="dxa"/>
          </w:tcPr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Chile  </w:t>
            </w:r>
          </w:p>
        </w:tc>
        <w:tc>
          <w:tcPr>
            <w:tcW w:w="5335" w:type="dxa"/>
          </w:tcPr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4.5/7  </w:t>
            </w:r>
          </w:p>
        </w:tc>
      </w:tr>
      <w:tr w:rsidR="008036CB" w:rsidTr="008036CB">
        <w:tc>
          <w:tcPr>
            <w:tcW w:w="3671" w:type="dxa"/>
          </w:tcPr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China  </w:t>
            </w:r>
          </w:p>
        </w:tc>
        <w:tc>
          <w:tcPr>
            <w:tcW w:w="5335" w:type="dxa"/>
          </w:tcPr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75%  </w:t>
            </w:r>
          </w:p>
        </w:tc>
      </w:tr>
      <w:tr w:rsidR="008036CB" w:rsidTr="008036CB">
        <w:tc>
          <w:tcPr>
            <w:tcW w:w="3671" w:type="dxa"/>
          </w:tcPr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Ecuador  </w:t>
            </w:r>
          </w:p>
        </w:tc>
        <w:tc>
          <w:tcPr>
            <w:tcW w:w="5335" w:type="dxa"/>
          </w:tcPr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65% or 6.5/10  </w:t>
            </w:r>
          </w:p>
        </w:tc>
      </w:tr>
      <w:tr w:rsidR="008036CB" w:rsidTr="008036CB">
        <w:tc>
          <w:tcPr>
            <w:tcW w:w="3671" w:type="dxa"/>
          </w:tcPr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India  </w:t>
            </w:r>
          </w:p>
        </w:tc>
        <w:tc>
          <w:tcPr>
            <w:tcW w:w="5335" w:type="dxa"/>
          </w:tcPr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55%  </w:t>
            </w:r>
          </w:p>
        </w:tc>
      </w:tr>
      <w:tr w:rsidR="008036CB" w:rsidTr="008036CB">
        <w:tc>
          <w:tcPr>
            <w:tcW w:w="3671" w:type="dxa"/>
          </w:tcPr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Indonesia  </w:t>
            </w:r>
          </w:p>
        </w:tc>
        <w:tc>
          <w:tcPr>
            <w:tcW w:w="5335" w:type="dxa"/>
          </w:tcPr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Group 1: 2.5  / Group 2: 2.5  / Group 3: 2.5  </w:t>
            </w:r>
          </w:p>
        </w:tc>
      </w:tr>
      <w:tr w:rsidR="008036CB" w:rsidTr="008036CB">
        <w:tc>
          <w:tcPr>
            <w:tcW w:w="3671" w:type="dxa"/>
          </w:tcPr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Israel  </w:t>
            </w:r>
          </w:p>
        </w:tc>
        <w:tc>
          <w:tcPr>
            <w:tcW w:w="5335" w:type="dxa"/>
          </w:tcPr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70%  </w:t>
            </w:r>
          </w:p>
        </w:tc>
      </w:tr>
      <w:tr w:rsidR="008036CB" w:rsidTr="008036CB">
        <w:tc>
          <w:tcPr>
            <w:tcW w:w="3671" w:type="dxa"/>
          </w:tcPr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Japan  </w:t>
            </w:r>
          </w:p>
        </w:tc>
        <w:tc>
          <w:tcPr>
            <w:tcW w:w="5335" w:type="dxa"/>
          </w:tcPr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2.5/4  </w:t>
            </w:r>
          </w:p>
        </w:tc>
      </w:tr>
      <w:tr w:rsidR="008036CB" w:rsidTr="008036CB">
        <w:tc>
          <w:tcPr>
            <w:tcW w:w="3671" w:type="dxa"/>
          </w:tcPr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South Korea  </w:t>
            </w:r>
          </w:p>
        </w:tc>
        <w:tc>
          <w:tcPr>
            <w:tcW w:w="5335" w:type="dxa"/>
          </w:tcPr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Propose 2.8/4.0  </w:t>
            </w:r>
          </w:p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Propose 3.0/4.5  </w:t>
            </w:r>
          </w:p>
        </w:tc>
      </w:tr>
      <w:tr w:rsidR="008036CB" w:rsidTr="008036CB">
        <w:tc>
          <w:tcPr>
            <w:tcW w:w="3671" w:type="dxa"/>
          </w:tcPr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Malaysia  </w:t>
            </w:r>
          </w:p>
        </w:tc>
        <w:tc>
          <w:tcPr>
            <w:tcW w:w="5335" w:type="dxa"/>
          </w:tcPr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Group 1 2.5  </w:t>
            </w:r>
          </w:p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Group 2 2.7  </w:t>
            </w:r>
          </w:p>
        </w:tc>
      </w:tr>
      <w:tr w:rsidR="008036CB" w:rsidTr="008036CB">
        <w:tc>
          <w:tcPr>
            <w:tcW w:w="3671" w:type="dxa"/>
          </w:tcPr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Mexico  </w:t>
            </w:r>
          </w:p>
        </w:tc>
        <w:tc>
          <w:tcPr>
            <w:tcW w:w="5335" w:type="dxa"/>
          </w:tcPr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7  </w:t>
            </w:r>
          </w:p>
        </w:tc>
      </w:tr>
      <w:tr w:rsidR="008036CB" w:rsidTr="008036CB">
        <w:tc>
          <w:tcPr>
            <w:tcW w:w="3671" w:type="dxa"/>
          </w:tcPr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New Zealand  </w:t>
            </w:r>
          </w:p>
        </w:tc>
        <w:tc>
          <w:tcPr>
            <w:tcW w:w="5335" w:type="dxa"/>
          </w:tcPr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C  </w:t>
            </w:r>
          </w:p>
        </w:tc>
      </w:tr>
      <w:tr w:rsidR="008036CB" w:rsidTr="008036CB">
        <w:tc>
          <w:tcPr>
            <w:tcW w:w="3671" w:type="dxa"/>
          </w:tcPr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Singapore  </w:t>
            </w:r>
          </w:p>
        </w:tc>
        <w:tc>
          <w:tcPr>
            <w:tcW w:w="5335" w:type="dxa"/>
          </w:tcPr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2.ii or 3.5/5 CAP </w:t>
            </w:r>
          </w:p>
        </w:tc>
      </w:tr>
      <w:tr w:rsidR="008036CB" w:rsidTr="008036CB">
        <w:tc>
          <w:tcPr>
            <w:tcW w:w="3671" w:type="dxa"/>
          </w:tcPr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Thailand  </w:t>
            </w:r>
          </w:p>
        </w:tc>
        <w:tc>
          <w:tcPr>
            <w:tcW w:w="5335" w:type="dxa"/>
          </w:tcPr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Group 1: 2.6  </w:t>
            </w:r>
          </w:p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Group 2: 2.8  </w:t>
            </w:r>
          </w:p>
        </w:tc>
      </w:tr>
      <w:tr w:rsidR="008036CB" w:rsidTr="008036CB">
        <w:tc>
          <w:tcPr>
            <w:tcW w:w="3671" w:type="dxa"/>
          </w:tcPr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Uruguay  </w:t>
            </w:r>
          </w:p>
        </w:tc>
        <w:tc>
          <w:tcPr>
            <w:tcW w:w="5335" w:type="dxa"/>
          </w:tcPr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TBC  </w:t>
            </w:r>
          </w:p>
        </w:tc>
      </w:tr>
      <w:tr w:rsidR="008036CB" w:rsidTr="008036CB">
        <w:tc>
          <w:tcPr>
            <w:tcW w:w="3671" w:type="dxa"/>
          </w:tcPr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USA  </w:t>
            </w:r>
          </w:p>
        </w:tc>
        <w:tc>
          <w:tcPr>
            <w:tcW w:w="5335" w:type="dxa"/>
          </w:tcPr>
          <w:p w:rsidR="008036CB" w:rsidRDefault="0068157A" w:rsidP="008036CB">
            <w:pPr>
              <w:ind w:left="0" w:firstLine="0"/>
            </w:pPr>
            <w:r>
              <w:rPr>
                <w:b w:val="0"/>
              </w:rPr>
              <w:t>2.8</w:t>
            </w:r>
          </w:p>
        </w:tc>
      </w:tr>
      <w:tr w:rsidR="008036CB" w:rsidTr="008036CB">
        <w:tc>
          <w:tcPr>
            <w:tcW w:w="3671" w:type="dxa"/>
          </w:tcPr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Vietnam  </w:t>
            </w:r>
          </w:p>
        </w:tc>
        <w:tc>
          <w:tcPr>
            <w:tcW w:w="5335" w:type="dxa"/>
          </w:tcPr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Group 1: 6.5  </w:t>
            </w:r>
          </w:p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Group 2: 7.0  </w:t>
            </w:r>
          </w:p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Group 3: 7.0  </w:t>
            </w:r>
          </w:p>
        </w:tc>
      </w:tr>
      <w:tr w:rsidR="008036CB" w:rsidTr="008036CB">
        <w:tc>
          <w:tcPr>
            <w:tcW w:w="3671" w:type="dxa"/>
          </w:tcPr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West Indies  </w:t>
            </w:r>
          </w:p>
        </w:tc>
        <w:tc>
          <w:tcPr>
            <w:tcW w:w="5335" w:type="dxa"/>
          </w:tcPr>
          <w:p w:rsidR="008036CB" w:rsidRDefault="008036CB" w:rsidP="008036CB">
            <w:pPr>
              <w:ind w:left="0" w:firstLine="0"/>
            </w:pPr>
            <w:r>
              <w:rPr>
                <w:b w:val="0"/>
              </w:rPr>
              <w:t xml:space="preserve">2.ii  </w:t>
            </w:r>
          </w:p>
        </w:tc>
      </w:tr>
    </w:tbl>
    <w:p w:rsidR="008036CB" w:rsidRDefault="008036CB" w:rsidP="008036CB">
      <w:pPr>
        <w:rPr>
          <w:b w:val="0"/>
        </w:rPr>
      </w:pPr>
    </w:p>
    <w:p w:rsidR="008036CB" w:rsidRDefault="008036CB">
      <w:pPr>
        <w:spacing w:after="160"/>
        <w:ind w:left="0" w:firstLine="0"/>
        <w:rPr>
          <w:b w:val="0"/>
        </w:rPr>
      </w:pPr>
      <w:r>
        <w:rPr>
          <w:b w:val="0"/>
        </w:rPr>
        <w:br w:type="page"/>
      </w:r>
    </w:p>
    <w:p w:rsidR="008036CB" w:rsidRPr="0065627D" w:rsidRDefault="008036CB" w:rsidP="008036CB">
      <w:pPr>
        <w:rPr>
          <w:b w:val="0"/>
          <w:u w:val="single"/>
        </w:rPr>
      </w:pPr>
      <w:r w:rsidRPr="0065627D">
        <w:rPr>
          <w:b w:val="0"/>
          <w:u w:val="single"/>
        </w:rPr>
        <w:lastRenderedPageBreak/>
        <w:t xml:space="preserve">EU Country specific academic entry requirements: </w:t>
      </w:r>
    </w:p>
    <w:p w:rsidR="008036CB" w:rsidRDefault="008036CB" w:rsidP="008036CB">
      <w:pPr>
        <w:rPr>
          <w:b w:val="0"/>
        </w:rPr>
      </w:pPr>
    </w:p>
    <w:p w:rsidR="008036CB" w:rsidRDefault="008036CB" w:rsidP="008036CB">
      <w:pPr>
        <w:rPr>
          <w:b w:val="0"/>
        </w:rPr>
      </w:pPr>
    </w:p>
    <w:tbl>
      <w:tblPr>
        <w:tblStyle w:val="TableGrid"/>
        <w:tblW w:w="5780" w:type="dxa"/>
        <w:tblInd w:w="-108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45"/>
        <w:gridCol w:w="3435"/>
      </w:tblGrid>
      <w:tr w:rsidR="008036CB" w:rsidTr="009D0D3D">
        <w:trPr>
          <w:trHeight w:val="69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CB" w:rsidRDefault="008036CB" w:rsidP="009D0D3D">
            <w:pPr>
              <w:ind w:left="0" w:firstLine="0"/>
            </w:pPr>
            <w:r>
              <w:t xml:space="preserve">Partner Country </w:t>
            </w:r>
          </w:p>
          <w:p w:rsidR="008036CB" w:rsidRDefault="008036CB" w:rsidP="009D0D3D">
            <w:pPr>
              <w:ind w:left="0" w:firstLine="0"/>
            </w:pPr>
            <w:r>
              <w:t xml:space="preserve">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CB" w:rsidRDefault="008036CB" w:rsidP="009D0D3D">
            <w:pPr>
              <w:ind w:left="0" w:firstLine="0"/>
            </w:pPr>
            <w:r>
              <w:t xml:space="preserve">Accepted academic marks  </w:t>
            </w:r>
          </w:p>
        </w:tc>
      </w:tr>
      <w:tr w:rsidR="008036CB" w:rsidTr="009D0D3D">
        <w:trPr>
          <w:trHeight w:val="350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CB" w:rsidRDefault="008036CB" w:rsidP="009D0D3D">
            <w:pPr>
              <w:ind w:left="0" w:firstLine="0"/>
            </w:pPr>
            <w:r>
              <w:rPr>
                <w:b w:val="0"/>
              </w:rPr>
              <w:t xml:space="preserve">Austria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CB" w:rsidRDefault="008036CB" w:rsidP="009D0D3D">
            <w:pPr>
              <w:ind w:left="0" w:firstLine="0"/>
            </w:pPr>
            <w:r>
              <w:rPr>
                <w:b w:val="0"/>
              </w:rPr>
              <w:t xml:space="preserve">3.0  </w:t>
            </w:r>
          </w:p>
        </w:tc>
      </w:tr>
      <w:tr w:rsidR="008036CB" w:rsidTr="009D0D3D">
        <w:trPr>
          <w:trHeight w:val="353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CB" w:rsidRDefault="008036CB" w:rsidP="009D0D3D">
            <w:pPr>
              <w:ind w:left="0" w:firstLine="0"/>
            </w:pPr>
            <w:r>
              <w:rPr>
                <w:b w:val="0"/>
              </w:rPr>
              <w:t xml:space="preserve">Belgium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CB" w:rsidRDefault="008036CB" w:rsidP="009D0D3D">
            <w:pPr>
              <w:ind w:left="0" w:firstLine="0"/>
            </w:pPr>
            <w:r>
              <w:rPr>
                <w:b w:val="0"/>
              </w:rPr>
              <w:t xml:space="preserve">14  </w:t>
            </w:r>
          </w:p>
        </w:tc>
      </w:tr>
      <w:tr w:rsidR="008036CB" w:rsidTr="009D0D3D">
        <w:trPr>
          <w:trHeight w:val="350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CB" w:rsidRDefault="008036CB" w:rsidP="009D0D3D">
            <w:pPr>
              <w:ind w:left="0" w:firstLine="0"/>
            </w:pPr>
            <w:r>
              <w:rPr>
                <w:b w:val="0"/>
              </w:rPr>
              <w:t xml:space="preserve">Czech Republic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CB" w:rsidRDefault="008036CB" w:rsidP="009D0D3D">
            <w:pPr>
              <w:ind w:left="0" w:firstLine="0"/>
            </w:pPr>
            <w:r>
              <w:rPr>
                <w:b w:val="0"/>
              </w:rPr>
              <w:t xml:space="preserve">2.5  </w:t>
            </w:r>
          </w:p>
        </w:tc>
      </w:tr>
      <w:tr w:rsidR="008036CB" w:rsidTr="009D0D3D">
        <w:trPr>
          <w:trHeight w:val="353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CB" w:rsidRDefault="008036CB" w:rsidP="009D0D3D">
            <w:pPr>
              <w:ind w:left="0" w:firstLine="0"/>
            </w:pPr>
            <w:r>
              <w:rPr>
                <w:b w:val="0"/>
              </w:rPr>
              <w:t xml:space="preserve">Denmark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CB" w:rsidRDefault="008036CB" w:rsidP="009D0D3D">
            <w:pPr>
              <w:ind w:left="0" w:firstLine="0"/>
            </w:pPr>
            <w:r>
              <w:rPr>
                <w:b w:val="0"/>
              </w:rPr>
              <w:t xml:space="preserve">4/12  </w:t>
            </w:r>
          </w:p>
        </w:tc>
      </w:tr>
      <w:tr w:rsidR="008036CB" w:rsidTr="009D0D3D">
        <w:trPr>
          <w:trHeight w:val="69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CB" w:rsidRDefault="008036CB" w:rsidP="009D0D3D">
            <w:pPr>
              <w:ind w:left="0" w:firstLine="0"/>
            </w:pPr>
            <w:r>
              <w:rPr>
                <w:b w:val="0"/>
              </w:rPr>
              <w:t xml:space="preserve">Finland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CB" w:rsidRDefault="008036CB" w:rsidP="009D0D3D">
            <w:pPr>
              <w:ind w:left="0" w:firstLine="0"/>
            </w:pPr>
            <w:r>
              <w:rPr>
                <w:b w:val="0"/>
              </w:rPr>
              <w:t xml:space="preserve">2.5/5  </w:t>
            </w:r>
          </w:p>
          <w:p w:rsidR="008036CB" w:rsidRDefault="008036CB" w:rsidP="009D0D3D">
            <w:pPr>
              <w:ind w:left="0" w:firstLine="0"/>
            </w:pPr>
            <w:r>
              <w:rPr>
                <w:b w:val="0"/>
              </w:rPr>
              <w:t xml:space="preserve">1/3  </w:t>
            </w:r>
          </w:p>
        </w:tc>
      </w:tr>
      <w:tr w:rsidR="008036CB" w:rsidTr="009D0D3D">
        <w:trPr>
          <w:trHeight w:val="353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CB" w:rsidRDefault="008036CB" w:rsidP="009D0D3D">
            <w:pPr>
              <w:ind w:left="0" w:firstLine="0"/>
            </w:pPr>
            <w:r>
              <w:rPr>
                <w:b w:val="0"/>
              </w:rPr>
              <w:t xml:space="preserve">France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CB" w:rsidRDefault="008036CB" w:rsidP="009D0D3D">
            <w:pPr>
              <w:ind w:left="0" w:firstLine="0"/>
            </w:pPr>
            <w:r>
              <w:rPr>
                <w:b w:val="0"/>
              </w:rPr>
              <w:t xml:space="preserve">11/20  </w:t>
            </w:r>
          </w:p>
        </w:tc>
      </w:tr>
      <w:tr w:rsidR="008036CB" w:rsidTr="009D0D3D">
        <w:trPr>
          <w:trHeight w:val="350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CB" w:rsidRDefault="008036CB" w:rsidP="009D0D3D">
            <w:pPr>
              <w:ind w:left="0" w:firstLine="0"/>
            </w:pPr>
            <w:r>
              <w:rPr>
                <w:b w:val="0"/>
              </w:rPr>
              <w:t xml:space="preserve">Germany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CB" w:rsidRDefault="008036CB" w:rsidP="009D0D3D">
            <w:pPr>
              <w:ind w:left="0" w:firstLine="0"/>
            </w:pPr>
            <w:r>
              <w:rPr>
                <w:b w:val="0"/>
              </w:rPr>
              <w:t xml:space="preserve">2.9  </w:t>
            </w:r>
          </w:p>
        </w:tc>
      </w:tr>
      <w:tr w:rsidR="008036CB" w:rsidTr="009D0D3D">
        <w:trPr>
          <w:trHeight w:val="353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CB" w:rsidRDefault="008036CB" w:rsidP="009D0D3D">
            <w:pPr>
              <w:ind w:left="0" w:firstLine="0"/>
            </w:pPr>
            <w:r>
              <w:rPr>
                <w:b w:val="0"/>
              </w:rPr>
              <w:t xml:space="preserve">Greece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CB" w:rsidRDefault="008036CB" w:rsidP="009D0D3D">
            <w:pPr>
              <w:ind w:left="0" w:firstLine="0"/>
            </w:pPr>
            <w:r>
              <w:rPr>
                <w:b w:val="0"/>
              </w:rPr>
              <w:t xml:space="preserve">5/10  </w:t>
            </w:r>
          </w:p>
        </w:tc>
      </w:tr>
      <w:tr w:rsidR="008036CB" w:rsidTr="009D0D3D">
        <w:trPr>
          <w:trHeight w:val="350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CB" w:rsidRDefault="008036CB" w:rsidP="009D0D3D">
            <w:pPr>
              <w:ind w:left="0" w:firstLine="0"/>
            </w:pPr>
            <w:r>
              <w:rPr>
                <w:b w:val="0"/>
              </w:rPr>
              <w:t xml:space="preserve">Italy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CB" w:rsidRDefault="008036CB" w:rsidP="009D0D3D">
            <w:pPr>
              <w:ind w:left="0" w:firstLine="0"/>
            </w:pPr>
            <w:r>
              <w:rPr>
                <w:b w:val="0"/>
              </w:rPr>
              <w:t xml:space="preserve">91/110  </w:t>
            </w:r>
          </w:p>
        </w:tc>
      </w:tr>
      <w:tr w:rsidR="008036CB" w:rsidTr="009D0D3D">
        <w:trPr>
          <w:trHeight w:val="353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CB" w:rsidRDefault="008036CB" w:rsidP="009D0D3D">
            <w:pPr>
              <w:ind w:left="0" w:firstLine="0"/>
            </w:pPr>
            <w:r>
              <w:rPr>
                <w:b w:val="0"/>
              </w:rPr>
              <w:t xml:space="preserve">Netherland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CB" w:rsidRDefault="008036CB" w:rsidP="009D0D3D">
            <w:pPr>
              <w:ind w:left="0" w:firstLine="0"/>
            </w:pPr>
            <w:r>
              <w:rPr>
                <w:b w:val="0"/>
              </w:rPr>
              <w:t xml:space="preserve">6/10  </w:t>
            </w:r>
          </w:p>
        </w:tc>
      </w:tr>
      <w:tr w:rsidR="008036CB" w:rsidTr="009D0D3D">
        <w:trPr>
          <w:trHeight w:val="353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CB" w:rsidRDefault="008036CB" w:rsidP="009D0D3D">
            <w:pPr>
              <w:ind w:left="0" w:firstLine="0"/>
            </w:pPr>
            <w:r>
              <w:rPr>
                <w:b w:val="0"/>
              </w:rPr>
              <w:t xml:space="preserve">Norway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CB" w:rsidRDefault="008036CB" w:rsidP="009D0D3D">
            <w:pPr>
              <w:ind w:left="0" w:firstLine="0"/>
            </w:pPr>
            <w:r>
              <w:rPr>
                <w:b w:val="0"/>
              </w:rPr>
              <w:t xml:space="preserve">C  </w:t>
            </w:r>
          </w:p>
        </w:tc>
      </w:tr>
      <w:tr w:rsidR="008036CB" w:rsidTr="009D0D3D">
        <w:trPr>
          <w:trHeight w:val="350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CB" w:rsidRDefault="008036CB" w:rsidP="009D0D3D">
            <w:pPr>
              <w:ind w:left="0" w:firstLine="0"/>
            </w:pPr>
            <w:r>
              <w:rPr>
                <w:b w:val="0"/>
              </w:rPr>
              <w:t xml:space="preserve">Portugal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CB" w:rsidRDefault="008036CB" w:rsidP="009D0D3D">
            <w:pPr>
              <w:ind w:left="0" w:firstLine="0"/>
            </w:pPr>
            <w:r>
              <w:rPr>
                <w:b w:val="0"/>
              </w:rPr>
              <w:t xml:space="preserve">14/20  </w:t>
            </w:r>
          </w:p>
        </w:tc>
      </w:tr>
      <w:tr w:rsidR="008036CB" w:rsidTr="009D0D3D">
        <w:trPr>
          <w:trHeight w:val="353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CB" w:rsidRDefault="008036CB" w:rsidP="009D0D3D">
            <w:pPr>
              <w:ind w:left="0" w:firstLine="0"/>
            </w:pPr>
            <w:r>
              <w:rPr>
                <w:b w:val="0"/>
              </w:rPr>
              <w:t xml:space="preserve">Spain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CB" w:rsidRDefault="008036CB" w:rsidP="009D0D3D">
            <w:pPr>
              <w:ind w:left="0" w:firstLine="0"/>
            </w:pPr>
            <w:r>
              <w:rPr>
                <w:b w:val="0"/>
              </w:rPr>
              <w:t xml:space="preserve">6/10  </w:t>
            </w:r>
          </w:p>
        </w:tc>
      </w:tr>
      <w:tr w:rsidR="008036CB" w:rsidTr="009D0D3D">
        <w:trPr>
          <w:trHeight w:val="350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CB" w:rsidRDefault="008036CB" w:rsidP="009D0D3D">
            <w:pPr>
              <w:ind w:left="0" w:firstLine="0"/>
            </w:pPr>
            <w:r>
              <w:rPr>
                <w:b w:val="0"/>
              </w:rPr>
              <w:t xml:space="preserve">Sweden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CB" w:rsidRDefault="008036CB" w:rsidP="009D0D3D">
            <w:pPr>
              <w:ind w:left="0" w:firstLine="0"/>
            </w:pPr>
            <w:proofErr w:type="spellStart"/>
            <w:r>
              <w:rPr>
                <w:b w:val="0"/>
              </w:rPr>
              <w:t>Godkand</w:t>
            </w:r>
            <w:proofErr w:type="spellEnd"/>
            <w:r>
              <w:rPr>
                <w:b w:val="0"/>
              </w:rPr>
              <w:t xml:space="preserve"> (Pass)  </w:t>
            </w:r>
          </w:p>
        </w:tc>
      </w:tr>
      <w:tr w:rsidR="008036CB" w:rsidTr="009D0D3D">
        <w:trPr>
          <w:trHeight w:val="353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CB" w:rsidRDefault="008036CB" w:rsidP="009D0D3D">
            <w:pPr>
              <w:ind w:left="0" w:firstLine="0"/>
            </w:pPr>
            <w:r>
              <w:rPr>
                <w:b w:val="0"/>
              </w:rPr>
              <w:t xml:space="preserve">Switzerland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CB" w:rsidRDefault="008036CB" w:rsidP="009D0D3D">
            <w:pPr>
              <w:ind w:left="0" w:firstLine="0"/>
            </w:pPr>
            <w:r>
              <w:rPr>
                <w:b w:val="0"/>
              </w:rPr>
              <w:t xml:space="preserve">4/6 </w:t>
            </w:r>
          </w:p>
        </w:tc>
      </w:tr>
      <w:tr w:rsidR="008036CB" w:rsidTr="009D0D3D">
        <w:trPr>
          <w:trHeight w:val="353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CB" w:rsidRDefault="008036CB" w:rsidP="009D0D3D">
            <w:pPr>
              <w:ind w:left="0" w:firstLine="0"/>
            </w:pPr>
            <w:r>
              <w:rPr>
                <w:b w:val="0"/>
              </w:rPr>
              <w:t xml:space="preserve">Turkey 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CB" w:rsidRDefault="008036CB" w:rsidP="009D0D3D">
            <w:pPr>
              <w:ind w:left="0" w:firstLine="0"/>
            </w:pPr>
            <w:r>
              <w:rPr>
                <w:b w:val="0"/>
              </w:rPr>
              <w:t xml:space="preserve">2.8/4  </w:t>
            </w:r>
          </w:p>
        </w:tc>
      </w:tr>
    </w:tbl>
    <w:p w:rsidR="008036CB" w:rsidRPr="008036CB" w:rsidRDefault="008036CB" w:rsidP="008036CB">
      <w:pPr>
        <w:rPr>
          <w:b w:val="0"/>
        </w:rPr>
      </w:pPr>
    </w:p>
    <w:sectPr w:rsidR="008036CB" w:rsidRPr="00803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CB"/>
    <w:rsid w:val="0065627D"/>
    <w:rsid w:val="0068157A"/>
    <w:rsid w:val="0074035A"/>
    <w:rsid w:val="008036CB"/>
    <w:rsid w:val="00862FC3"/>
    <w:rsid w:val="00E6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CB"/>
    <w:pPr>
      <w:spacing w:after="0"/>
      <w:ind w:left="10" w:hanging="10"/>
    </w:pPr>
    <w:rPr>
      <w:rFonts w:ascii="Calibri" w:eastAsia="Calibri" w:hAnsi="Calibri" w:cs="Calibri"/>
      <w:b/>
      <w:color w:val="000000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036C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0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CB"/>
    <w:pPr>
      <w:spacing w:after="0"/>
      <w:ind w:left="10" w:hanging="10"/>
    </w:pPr>
    <w:rPr>
      <w:rFonts w:ascii="Calibri" w:eastAsia="Calibri" w:hAnsi="Calibri" w:cs="Calibri"/>
      <w:b/>
      <w:color w:val="000000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036C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0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Belkadi</dc:creator>
  <cp:lastModifiedBy>Neil Driscoll</cp:lastModifiedBy>
  <cp:revision>2</cp:revision>
  <dcterms:created xsi:type="dcterms:W3CDTF">2019-02-07T14:00:00Z</dcterms:created>
  <dcterms:modified xsi:type="dcterms:W3CDTF">2019-02-07T14:00:00Z</dcterms:modified>
</cp:coreProperties>
</file>